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9299" w14:textId="77777777" w:rsidR="00B0425D" w:rsidRDefault="00B0425D" w:rsidP="00B0425D">
      <w:r>
        <w:t>Afgelopen 27 mei is door ons de jaarlijkse huurdersconsultatie gehouden.</w:t>
      </w:r>
    </w:p>
    <w:p w14:paraId="29EECDDD" w14:textId="77777777" w:rsidR="00B0425D" w:rsidRDefault="00B0425D" w:rsidP="00B0425D">
      <w:r>
        <w:t>Meer dan 40  huurders waren aanwezig in de koorzaal van de Brugkerk in Koudekerk aan den Rijn.</w:t>
      </w:r>
    </w:p>
    <w:p w14:paraId="495C6403" w14:textId="77777777" w:rsidR="00B0425D" w:rsidRDefault="00B0425D" w:rsidP="00B0425D"/>
    <w:p w14:paraId="7875A0ED" w14:textId="77777777" w:rsidR="00B0425D" w:rsidRDefault="00B0425D" w:rsidP="00B0425D">
      <w:r>
        <w:t xml:space="preserve">Alvorens inhoudelijke onderwerpen aan de orde kwamen stelde Cor de Jong, de voorzitter van </w:t>
      </w:r>
      <w:proofErr w:type="spellStart"/>
      <w:r>
        <w:t>SBHw</w:t>
      </w:r>
      <w:proofErr w:type="spellEnd"/>
      <w:r>
        <w:t>, de overige bestuursleden voor.</w:t>
      </w:r>
    </w:p>
    <w:p w14:paraId="53AB9C22" w14:textId="77777777" w:rsidR="00B0425D" w:rsidRDefault="00B0425D" w:rsidP="00B0425D">
      <w:r>
        <w:t>Daarbij werd aangegeven welke taken de diverse bestuursleden uitvoeren.</w:t>
      </w:r>
    </w:p>
    <w:p w14:paraId="79919DE3" w14:textId="77777777" w:rsidR="00B0425D" w:rsidRDefault="00B0425D" w:rsidP="00B0425D"/>
    <w:p w14:paraId="62630FFD" w14:textId="77777777" w:rsidR="00B0425D" w:rsidRDefault="00B0425D" w:rsidP="00B0425D">
      <w:r>
        <w:t xml:space="preserve">Ook waren aanwezig Anita Engbers van de Woonbond en Cyriel van der Heijden, Chelsea </w:t>
      </w:r>
      <w:proofErr w:type="spellStart"/>
      <w:r>
        <w:t>Mestrom</w:t>
      </w:r>
      <w:proofErr w:type="spellEnd"/>
      <w:r>
        <w:t xml:space="preserve"> en Sandra van </w:t>
      </w:r>
      <w:proofErr w:type="spellStart"/>
      <w:r>
        <w:t>Prooijen</w:t>
      </w:r>
      <w:proofErr w:type="spellEnd"/>
      <w:r>
        <w:t xml:space="preserve"> van WYwonen.</w:t>
      </w:r>
    </w:p>
    <w:p w14:paraId="0D6946F0" w14:textId="77777777" w:rsidR="00B0425D" w:rsidRDefault="00B0425D" w:rsidP="00B0425D"/>
    <w:p w14:paraId="1AD3197D" w14:textId="77777777" w:rsidR="00B0425D" w:rsidRDefault="00B0425D" w:rsidP="00B0425D">
      <w:r>
        <w:t>Door Anita Engbers werd het belang van het hebben van bewonerscommissies uitgelegd.</w:t>
      </w:r>
    </w:p>
    <w:p w14:paraId="2F85A202" w14:textId="77777777" w:rsidR="00B0425D" w:rsidRDefault="00B0425D" w:rsidP="00B0425D">
      <w:r>
        <w:t>Deze commissies zijn er niet alleen voor de verduurzamings- en renovatieprojecten, doch ook voor groot-onderhoudsprojecten.</w:t>
      </w:r>
    </w:p>
    <w:p w14:paraId="34A4F926" w14:textId="77777777" w:rsidR="00B0425D" w:rsidRDefault="00B0425D" w:rsidP="00B0425D"/>
    <w:p w14:paraId="37F6F927" w14:textId="77777777" w:rsidR="00B0425D" w:rsidRDefault="00B0425D" w:rsidP="00B0425D">
      <w:r>
        <w:t>Door Cyriel van der Heijden werd aangegeven waarom we alweer tot een fusie overgaan.</w:t>
      </w:r>
    </w:p>
    <w:p w14:paraId="18C1188C" w14:textId="77777777" w:rsidR="00B0425D" w:rsidRDefault="00B0425D" w:rsidP="00B0425D">
      <w:r>
        <w:t xml:space="preserve">De schaalvergroting heeft veel voordelen. Cyriel gaf aan lang bij </w:t>
      </w:r>
      <w:proofErr w:type="spellStart"/>
      <w:r>
        <w:t>Habeko</w:t>
      </w:r>
      <w:proofErr w:type="spellEnd"/>
      <w:r>
        <w:t xml:space="preserve"> wonen te hebben gewerkt en heeft uit eigen ervaring meegekregen dat je een duizendpoot moet zijn op allerlei gebied bij een kleine woningbouwcorporatie. Nergens vervanging bij ziekte en geen specialisatie. Door de schaalvergroting wordt dat ondervangen en is er meer ruimte voor gespecialiseerd personeel. Het is ook makkelijker gekwalificeerd personeel te werven.</w:t>
      </w:r>
    </w:p>
    <w:p w14:paraId="42D7825C" w14:textId="77777777" w:rsidR="00B0425D" w:rsidRDefault="00B0425D" w:rsidP="00B0425D">
      <w:r>
        <w:t>In financieel opzicht ben je ook krachtiger. Door een grotere schaal kun je meer ruimte benutten voor investeringen en daarvoor geld lenen. Je kunt tegenslagen beter opvangen en flexibeler inspelen op ontwikkelingen. Bijvoorbeeld schuiven in projecten. Als een verduurzamingsproject vertraging heeft, kun je een ander project versnellen.</w:t>
      </w:r>
    </w:p>
    <w:p w14:paraId="60B0D28B" w14:textId="77777777" w:rsidR="00B0425D" w:rsidRDefault="00B0425D" w:rsidP="00B0425D"/>
    <w:p w14:paraId="7A8A1781" w14:textId="77777777" w:rsidR="00B0425D" w:rsidRDefault="00B0425D" w:rsidP="00B0425D">
      <w:r>
        <w:t xml:space="preserve">Sandra van </w:t>
      </w:r>
      <w:proofErr w:type="spellStart"/>
      <w:r>
        <w:t>Prooijen</w:t>
      </w:r>
      <w:proofErr w:type="spellEnd"/>
      <w:r>
        <w:t xml:space="preserve"> is één van de projectleiders binnen WYwonen en gaf kort aan dat zij goede ervaringen heeft met het werken met bewonerscommissies. Zij ziet dat veel huurders dan echt meedenken in oplossingen. Dit geldt ook bij o.a. verduurzamingswerkzaamheden en onderhouds- c.q. renovatie werkzaamheden.</w:t>
      </w:r>
    </w:p>
    <w:p w14:paraId="1EB4971E" w14:textId="77777777" w:rsidR="00B0425D" w:rsidRDefault="00B0425D" w:rsidP="00B0425D"/>
    <w:p w14:paraId="11161911" w14:textId="77777777" w:rsidR="00B0425D" w:rsidRDefault="00B0425D" w:rsidP="00B0425D">
      <w:r>
        <w:t xml:space="preserve">Chelsea </w:t>
      </w:r>
      <w:proofErr w:type="spellStart"/>
      <w:r>
        <w:t>Mestrom</w:t>
      </w:r>
      <w:proofErr w:type="spellEnd"/>
      <w:r>
        <w:t xml:space="preserve"> is werkzaam als gebiedsregisseur bij WYwonen en gaat over de dorpen waar WYwonen bezit heeft in de gemeente Alphen aan den Rijn.</w:t>
      </w:r>
    </w:p>
    <w:p w14:paraId="17CC5960" w14:textId="77777777" w:rsidR="00B0425D" w:rsidRDefault="00B0425D" w:rsidP="00B0425D">
      <w:r>
        <w:t>Zij legde uit dat zij zich bezig houdt met de leefbaarheid in de wijken. Overleg heeft met de gemeente inzake veiligheid e.d.</w:t>
      </w:r>
    </w:p>
    <w:p w14:paraId="158D7432" w14:textId="77777777" w:rsidR="00B0425D" w:rsidRDefault="00B0425D" w:rsidP="00B0425D">
      <w:r>
        <w:t>Zij was o.a. ook projectleider in het kader van de brandveiligheid in de appartementen van WYwonen.</w:t>
      </w:r>
    </w:p>
    <w:p w14:paraId="6EAF5E1B" w14:textId="77777777" w:rsidR="00B0425D" w:rsidRDefault="00B0425D" w:rsidP="00B0425D"/>
    <w:p w14:paraId="58BA17A3" w14:textId="77777777" w:rsidR="00B0425D" w:rsidRDefault="00B0425D" w:rsidP="00B0425D">
      <w:r>
        <w:t>Vervolgens gaf Cor de Jong aan welke documenten in het kader van de fusie met de 3 woningbouwcorporaties en de andere huurdersorganisaties behandeld worden.</w:t>
      </w:r>
    </w:p>
    <w:p w14:paraId="76299C5B" w14:textId="77777777" w:rsidR="00B0425D" w:rsidRDefault="00B0425D" w:rsidP="00B0425D">
      <w:r>
        <w:t>De fusie-effectenrapportage, de samenwerkingsovereenkomst en de zogenaamde kruisjeslijst (adviesrecht en instemmingsrecht per onderwerp) zijn de voornaamste onderdelen.</w:t>
      </w:r>
    </w:p>
    <w:p w14:paraId="35604E96" w14:textId="77777777" w:rsidR="00B0425D" w:rsidRDefault="00B0425D" w:rsidP="00B0425D">
      <w:r>
        <w:t>Voorafgaande hieraan was er al door een onafhankelijk bureau een onderzoek gedaan naar de financiën van de corporaties. Zijn zij voldoende kapitaalkrachtig en kunnen gezamenlijk in de toekomst alle investerings- en onderhoudsdoelen bekostigen.</w:t>
      </w:r>
    </w:p>
    <w:p w14:paraId="33DED19E" w14:textId="77777777" w:rsidR="007B21C7" w:rsidRDefault="007B21C7"/>
    <w:p w14:paraId="7B20A191" w14:textId="77777777" w:rsidR="00B0425D" w:rsidRDefault="00B0425D" w:rsidP="00B0425D">
      <w:r>
        <w:lastRenderedPageBreak/>
        <w:t xml:space="preserve">Dit onderzoek heet </w:t>
      </w:r>
      <w:proofErr w:type="spellStart"/>
      <w:r>
        <w:t>Due</w:t>
      </w:r>
      <w:proofErr w:type="spellEnd"/>
      <w:r>
        <w:t xml:space="preserve"> </w:t>
      </w:r>
      <w:proofErr w:type="spellStart"/>
      <w:r>
        <w:t>Dilligence</w:t>
      </w:r>
      <w:proofErr w:type="spellEnd"/>
      <w:r>
        <w:t xml:space="preserve"> en toonde aan dat er geen financiële problemen te verwachten zijn in de naaste toekomst.</w:t>
      </w:r>
    </w:p>
    <w:p w14:paraId="2DE31FE7" w14:textId="77777777" w:rsidR="00B0425D" w:rsidRDefault="00B0425D" w:rsidP="00B0425D"/>
    <w:p w14:paraId="7D4BADDE" w14:textId="77777777" w:rsidR="00B0425D" w:rsidRDefault="00B0425D" w:rsidP="00B0425D">
      <w:r>
        <w:t xml:space="preserve">Tot slot werden de huurders in de gelegenheid gesteld vragen te stellen. </w:t>
      </w:r>
    </w:p>
    <w:p w14:paraId="5B5A0C64" w14:textId="77777777" w:rsidR="00B0425D" w:rsidRDefault="00B0425D" w:rsidP="00B0425D">
      <w:r>
        <w:t>Hiervan werd gretig gebruik gemaakt.</w:t>
      </w:r>
    </w:p>
    <w:p w14:paraId="289A4427" w14:textId="77777777" w:rsidR="00B0425D" w:rsidRDefault="00B0425D" w:rsidP="00B0425D"/>
    <w:p w14:paraId="41354E41" w14:textId="77777777" w:rsidR="00B0425D" w:rsidRDefault="00B0425D" w:rsidP="00B0425D">
      <w:r>
        <w:t>Duidelijk werd dat communicatie naar de huurders toe een onderwerp voor verbetering is.</w:t>
      </w:r>
    </w:p>
    <w:p w14:paraId="3507F565" w14:textId="77777777" w:rsidR="00B0425D" w:rsidRDefault="00B0425D" w:rsidP="00B0425D">
      <w:r>
        <w:t xml:space="preserve">Terugkoppeling op een vraag over onaangekondigde controle in een woning. </w:t>
      </w:r>
    </w:p>
    <w:p w14:paraId="0D5DFF1B" w14:textId="77777777" w:rsidR="00B0425D" w:rsidRDefault="00B0425D" w:rsidP="00B0425D">
      <w:r>
        <w:t xml:space="preserve"> Sandra gaf aan dat het beleid van WYwonen is, dat huurders twee weken van te voren worden geïnformeerd. Helaas komt het voor dat het fout gaat en daar werkt WYwonen aan.</w:t>
      </w:r>
    </w:p>
    <w:p w14:paraId="6A10795C" w14:textId="77777777" w:rsidR="00B0425D" w:rsidRDefault="00B0425D" w:rsidP="00B0425D">
      <w:r>
        <w:t>Ook het punt van het krijgen of hebben van zonnepanelen werd besproken. Juist in het kader van terug leverkosten vanaf 1-1-2027, doch ook de situatie van Nul-op-de-meter woningen kwam uitgebreid aan de orde.</w:t>
      </w:r>
    </w:p>
    <w:p w14:paraId="150CB45D" w14:textId="77777777" w:rsidR="00B0425D" w:rsidRDefault="00B0425D" w:rsidP="00B0425D"/>
    <w:p w14:paraId="23700384" w14:textId="77777777" w:rsidR="00B0425D" w:rsidRDefault="00B0425D" w:rsidP="00B0425D">
      <w:r>
        <w:t xml:space="preserve">Tot slot kwam aan de orde op welke wijze </w:t>
      </w:r>
      <w:proofErr w:type="spellStart"/>
      <w:r>
        <w:t>SBHw</w:t>
      </w:r>
      <w:proofErr w:type="spellEnd"/>
      <w:r>
        <w:t xml:space="preserve"> de huurders vertegenwoordigt.</w:t>
      </w:r>
    </w:p>
    <w:p w14:paraId="1B43AD7B" w14:textId="77777777" w:rsidR="00B0425D" w:rsidRDefault="00B0425D" w:rsidP="00B0425D">
      <w:r>
        <w:t xml:space="preserve">Duidelijk werd dat </w:t>
      </w:r>
      <w:proofErr w:type="spellStart"/>
      <w:r>
        <w:t>SBHw</w:t>
      </w:r>
      <w:proofErr w:type="spellEnd"/>
      <w:r>
        <w:t xml:space="preserve"> zoveel mogelijk de huurders wil betrekken bij alle plannen e.d.</w:t>
      </w:r>
    </w:p>
    <w:p w14:paraId="0E6308F3" w14:textId="77777777" w:rsidR="00B0425D" w:rsidRDefault="00B0425D" w:rsidP="00B0425D">
      <w:r>
        <w:t xml:space="preserve">De </w:t>
      </w:r>
      <w:proofErr w:type="spellStart"/>
      <w:r>
        <w:t>SBHw</w:t>
      </w:r>
      <w:proofErr w:type="spellEnd"/>
      <w:r>
        <w:t xml:space="preserve"> kan alleen goed functioneren als zij weet hoe de huurders denken over hun woningsituatie etc.</w:t>
      </w:r>
    </w:p>
    <w:p w14:paraId="085B0DC6" w14:textId="77777777" w:rsidR="00B0425D" w:rsidRDefault="00B0425D" w:rsidP="00B0425D">
      <w:r>
        <w:t>Wij beslissen in principe niet zonder de mening van huurders. Doch de respons van de huurders is veelal erg weinig tot nihil.</w:t>
      </w:r>
    </w:p>
    <w:p w14:paraId="282C20F3" w14:textId="77777777" w:rsidR="00B0425D" w:rsidRDefault="00B0425D" w:rsidP="00B0425D"/>
    <w:p w14:paraId="3FF8D0B6" w14:textId="77777777" w:rsidR="00B0425D" w:rsidRDefault="00B0425D" w:rsidP="00B0425D">
      <w:r>
        <w:t xml:space="preserve">Wanneer er iets meer dan 40 huurders op  ruim 1900 woningen naar de huurdersconsultatie komen is duidelijk dat de taak van </w:t>
      </w:r>
      <w:proofErr w:type="spellStart"/>
      <w:r>
        <w:t>SBHw</w:t>
      </w:r>
      <w:proofErr w:type="spellEnd"/>
      <w:r>
        <w:t xml:space="preserve"> lastig is om alle huurders te kunnen consulteren.</w:t>
      </w:r>
    </w:p>
    <w:p w14:paraId="476BA611" w14:textId="77777777" w:rsidR="00B0425D" w:rsidRDefault="00B0425D" w:rsidP="00B0425D">
      <w:r>
        <w:t>Afgesproken wordt dat er nog een mail naar alle bewoners gaat om te horen hoe zij over de aankomende fusie denken. Daartoe krijgen zij “inzicht in de visie op de dienstverlening” en “de fusie- effectrapportage”.</w:t>
      </w:r>
    </w:p>
    <w:p w14:paraId="07CEACC0" w14:textId="77777777" w:rsidR="00B0425D" w:rsidRDefault="00B0425D" w:rsidP="00B0425D"/>
    <w:p w14:paraId="1EC5FBAC" w14:textId="77777777" w:rsidR="00B0425D" w:rsidRDefault="00B0425D" w:rsidP="00B0425D">
      <w:r>
        <w:t>Overigens kwamen de aanwezigen in de zaal veelal met een specifiek doel. Namelijk we worden niet gehoord door WYwonen.</w:t>
      </w:r>
    </w:p>
    <w:p w14:paraId="2C54B89F" w14:textId="77777777" w:rsidR="00B0425D" w:rsidRDefault="00B0425D" w:rsidP="00B0425D">
      <w:r>
        <w:t xml:space="preserve">Na afloop konden deze huurders praten met de vertegenwoordigers van WYwonen, de Woonbond en de bestuursleden van </w:t>
      </w:r>
      <w:proofErr w:type="spellStart"/>
      <w:r>
        <w:t>SBHw</w:t>
      </w:r>
      <w:proofErr w:type="spellEnd"/>
      <w:r>
        <w:t>.</w:t>
      </w:r>
    </w:p>
    <w:p w14:paraId="493B7C02" w14:textId="77777777" w:rsidR="00B0425D" w:rsidRDefault="00B0425D" w:rsidP="00B0425D"/>
    <w:p w14:paraId="0A11472D" w14:textId="77777777" w:rsidR="00B0425D" w:rsidRDefault="00B0425D" w:rsidP="00B0425D">
      <w:r>
        <w:t>De conclusie was dat deze avond voor iedereen nuttig was geweest.</w:t>
      </w:r>
    </w:p>
    <w:p w14:paraId="3723FFFF" w14:textId="77777777" w:rsidR="00B0425D" w:rsidRDefault="00B0425D"/>
    <w:sectPr w:rsidR="00B04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5D"/>
    <w:rsid w:val="000A74D2"/>
    <w:rsid w:val="007B21C7"/>
    <w:rsid w:val="0099686D"/>
    <w:rsid w:val="00B04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3A86"/>
  <w15:chartTrackingRefBased/>
  <w15:docId w15:val="{986E87AC-E269-435C-B5CE-92619BB0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425D"/>
    <w:pPr>
      <w:spacing w:after="0" w:line="240" w:lineRule="auto"/>
    </w:pPr>
    <w:rPr>
      <w:kern w:val="0"/>
      <w:sz w:val="24"/>
      <w:szCs w:val="24"/>
      <w14:ligatures w14:val="none"/>
    </w:rPr>
  </w:style>
  <w:style w:type="paragraph" w:styleId="Kop1">
    <w:name w:val="heading 1"/>
    <w:basedOn w:val="Standaard"/>
    <w:next w:val="Standaard"/>
    <w:link w:val="Kop1Char"/>
    <w:uiPriority w:val="9"/>
    <w:qFormat/>
    <w:rsid w:val="00B042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B042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B0425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B0425D"/>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B0425D"/>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B0425D"/>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B0425D"/>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B0425D"/>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B0425D"/>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2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42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42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42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42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42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2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2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25D"/>
    <w:rPr>
      <w:rFonts w:eastAsiaTheme="majorEastAsia" w:cstheme="majorBidi"/>
      <w:color w:val="272727" w:themeColor="text1" w:themeTint="D8"/>
    </w:rPr>
  </w:style>
  <w:style w:type="paragraph" w:styleId="Titel">
    <w:name w:val="Title"/>
    <w:basedOn w:val="Standaard"/>
    <w:next w:val="Standaard"/>
    <w:link w:val="TitelChar"/>
    <w:uiPriority w:val="10"/>
    <w:qFormat/>
    <w:rsid w:val="00B042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B042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25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B042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25D"/>
    <w:pPr>
      <w:spacing w:before="160" w:after="160" w:line="259" w:lineRule="auto"/>
      <w:jc w:val="center"/>
    </w:pPr>
    <w:rPr>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B0425D"/>
    <w:rPr>
      <w:i/>
      <w:iCs/>
      <w:color w:val="404040" w:themeColor="text1" w:themeTint="BF"/>
    </w:rPr>
  </w:style>
  <w:style w:type="paragraph" w:styleId="Lijstalinea">
    <w:name w:val="List Paragraph"/>
    <w:basedOn w:val="Standaard"/>
    <w:uiPriority w:val="34"/>
    <w:qFormat/>
    <w:rsid w:val="00B0425D"/>
    <w:pPr>
      <w:spacing w:after="160" w:line="259" w:lineRule="auto"/>
      <w:ind w:left="720"/>
      <w:contextualSpacing/>
    </w:pPr>
    <w:rPr>
      <w:kern w:val="2"/>
      <w:sz w:val="22"/>
      <w:szCs w:val="22"/>
      <w14:ligatures w14:val="standardContextual"/>
    </w:rPr>
  </w:style>
  <w:style w:type="character" w:styleId="Intensievebenadrukking">
    <w:name w:val="Intense Emphasis"/>
    <w:basedOn w:val="Standaardalinea-lettertype"/>
    <w:uiPriority w:val="21"/>
    <w:qFormat/>
    <w:rsid w:val="00B0425D"/>
    <w:rPr>
      <w:i/>
      <w:iCs/>
      <w:color w:val="2F5496" w:themeColor="accent1" w:themeShade="BF"/>
    </w:rPr>
  </w:style>
  <w:style w:type="paragraph" w:styleId="Duidelijkcitaat">
    <w:name w:val="Intense Quote"/>
    <w:basedOn w:val="Standaard"/>
    <w:next w:val="Standaard"/>
    <w:link w:val="DuidelijkcitaatChar"/>
    <w:uiPriority w:val="30"/>
    <w:qFormat/>
    <w:rsid w:val="00B0425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B0425D"/>
    <w:rPr>
      <w:i/>
      <w:iCs/>
      <w:color w:val="2F5496" w:themeColor="accent1" w:themeShade="BF"/>
    </w:rPr>
  </w:style>
  <w:style w:type="character" w:styleId="Intensieveverwijzing">
    <w:name w:val="Intense Reference"/>
    <w:basedOn w:val="Standaardalinea-lettertype"/>
    <w:uiPriority w:val="32"/>
    <w:qFormat/>
    <w:rsid w:val="00B04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3969</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Marinus</dc:creator>
  <cp:keywords/>
  <dc:description/>
  <cp:lastModifiedBy>Robert Marinus</cp:lastModifiedBy>
  <cp:revision>1</cp:revision>
  <dcterms:created xsi:type="dcterms:W3CDTF">2026-05-29T09:06:00Z</dcterms:created>
  <dcterms:modified xsi:type="dcterms:W3CDTF">2026-05-29T09:07:00Z</dcterms:modified>
</cp:coreProperties>
</file>